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900" w:rsidRDefault="008E0BA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                                                                   </w:t>
      </w: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01900">
        <w:rPr>
          <w:rFonts w:ascii="Times New Roman" w:eastAsia="Times New Roman" w:hAnsi="Times New Roman" w:cs="Times New Roman"/>
          <w:noProof/>
          <w:color w:val="373737"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C:\Users\User\Pictures\2025-10-14 паспорт\паспорт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10-14 паспорт\паспорт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01900" w:rsidRDefault="00B01900" w:rsidP="008E0B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9B001E" w:rsidRPr="00AF6C60" w:rsidRDefault="009B001E" w:rsidP="00367E3B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367E3B" w:rsidRPr="00367E3B" w:rsidRDefault="00367E3B" w:rsidP="00D43A8F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Общие сведения об объекте</w:t>
      </w:r>
    </w:p>
    <w:p w:rsidR="00367E3B" w:rsidRPr="00367E3B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1.1. Вид (наименование) объекта: </w:t>
      </w:r>
      <w:r w:rsidR="00AF6C60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государственное бюджетное дошкольное образовательное учреждения </w:t>
      </w:r>
      <w:r w:rsidR="008E0BA0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«Детский сад №1 «Ромашка» </w:t>
      </w:r>
      <w:proofErr w:type="spellStart"/>
      <w:r w:rsidR="008E0BA0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с.Сары</w:t>
      </w:r>
      <w:proofErr w:type="spellEnd"/>
      <w:r w:rsidR="008E0BA0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-Су</w:t>
      </w:r>
      <w:r w:rsidR="00AF6C60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="00AF6C60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Шелковского</w:t>
      </w:r>
      <w:proofErr w:type="spellEnd"/>
      <w:r w:rsidR="00AF6C60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AE2B08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муниципального района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367E3B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1.2. Полный почтовый адрес объекта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: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366</w:t>
      </w:r>
      <w:r w:rsidR="008E0B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107</w:t>
      </w:r>
      <w:r w:rsidR="001F037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Чеченская Республика,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Шелковской район, </w:t>
      </w:r>
      <w:proofErr w:type="spellStart"/>
      <w:r w:rsidR="008E0B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с.Сары</w:t>
      </w:r>
      <w:proofErr w:type="spellEnd"/>
      <w:r w:rsidR="008E0B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</w:t>
      </w:r>
      <w:proofErr w:type="gramStart"/>
      <w:r w:rsidR="008E0B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Су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</w:t>
      </w:r>
      <w:r w:rsidR="008E0B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</w:t>
      </w:r>
      <w:proofErr w:type="spellStart"/>
      <w:r w:rsidR="008E0B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ул.Шерипова</w:t>
      </w:r>
      <w:proofErr w:type="spellEnd"/>
      <w:proofErr w:type="gram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</w:t>
      </w:r>
      <w:r w:rsidR="008E0B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№32</w:t>
      </w:r>
    </w:p>
    <w:p w:rsidR="00367E3B" w:rsidRPr="00367E3B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1.3. Сведения о размещении объекта:</w:t>
      </w:r>
    </w:p>
    <w:p w:rsidR="00367E3B" w:rsidRPr="001F037E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отдельно стоящее здание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: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  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один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этаж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1F0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 </w:t>
      </w:r>
      <w:r w:rsidR="008E0BA0">
        <w:rPr>
          <w:rFonts w:ascii="Times New Roman" w:eastAsia="Times New Roman" w:hAnsi="Times New Roman" w:cs="Times New Roman"/>
          <w:sz w:val="28"/>
          <w:szCs w:val="28"/>
          <w:lang w:eastAsia="ru-RU"/>
        </w:rPr>
        <w:t>357,4</w:t>
      </w:r>
      <w:r w:rsidRPr="001F0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 м;</w:t>
      </w:r>
    </w:p>
    <w:p w:rsidR="00367E3B" w:rsidRPr="00367E3B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наличие прилегающего земельного участка (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да,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нет), </w:t>
      </w:r>
      <w:r w:rsidR="000C3BE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13</w:t>
      </w:r>
      <w:r w:rsidR="001F037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69</w:t>
      </w:r>
      <w:r w:rsidR="00D43A8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кв. м.</w:t>
      </w:r>
    </w:p>
    <w:p w:rsidR="00367E3B" w:rsidRPr="00367E3B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1.4.  Год  постройки  здания: </w:t>
      </w:r>
      <w:r w:rsidR="000C3BE2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1980</w:t>
      </w:r>
      <w:r w:rsidRPr="001F037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;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 год последнего капитального ремонта </w:t>
      </w:r>
      <w:r w:rsidRPr="001F037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2009.</w:t>
      </w:r>
    </w:p>
    <w:p w:rsidR="00367E3B" w:rsidRPr="00106EDC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1.5.   Дата   предстоящих   плановых  ремонтных  работ:  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Сведения об организации, расположенной на объекте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1.6.  </w:t>
      </w:r>
      <w:proofErr w:type="gramStart"/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Название  организации</w:t>
      </w:r>
      <w:proofErr w:type="gramEnd"/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(учреждения) (полное юридическое наименование -</w:t>
      </w:r>
      <w:r w:rsidR="00BE134E" w:rsidRPr="00BE134E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  <w:t xml:space="preserve"> </w:t>
      </w:r>
      <w:r w:rsidR="000C3BE2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  <w:t>Г</w:t>
      </w:r>
      <w:r w:rsidR="00BE134E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  <w:t>осударственное бюджетное дошкольное образовател</w:t>
      </w:r>
      <w:r w:rsidR="000C3BE2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  <w:t xml:space="preserve">ьное учреждения « Детский сад №1 «Ромашка» </w:t>
      </w:r>
      <w:proofErr w:type="spellStart"/>
      <w:r w:rsidR="000C3BE2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  <w:t>с.Сары</w:t>
      </w:r>
      <w:proofErr w:type="spellEnd"/>
      <w:r w:rsidR="000C3BE2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  <w:t>-Су</w:t>
      </w:r>
      <w:r w:rsidR="00BE134E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  <w:t xml:space="preserve"> </w:t>
      </w:r>
      <w:proofErr w:type="spellStart"/>
      <w:r w:rsidR="00BE134E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  <w:t>Шелковского</w:t>
      </w:r>
      <w:proofErr w:type="spellEnd"/>
      <w:r w:rsidR="00BE134E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  <w:t xml:space="preserve"> муниципального района»</w:t>
      </w:r>
    </w:p>
    <w:p w:rsidR="00367E3B" w:rsidRPr="00106EDC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согласно Уставу, краткое наименование): </w:t>
      </w:r>
      <w:r w:rsidR="000C3BE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ГБДОУ №1 «Ромашка</w:t>
      </w:r>
      <w:r w:rsidR="00BE134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»</w:t>
      </w:r>
    </w:p>
    <w:p w:rsidR="00367E3B" w:rsidRPr="0094385C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1.7. Юридический адрес организации (учреждения), телефон, e-</w:t>
      </w:r>
      <w:proofErr w:type="spellStart"/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mail</w:t>
      </w:r>
      <w:proofErr w:type="spellEnd"/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366</w:t>
      </w:r>
      <w:r w:rsidR="000C3BE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</w:t>
      </w:r>
      <w:r w:rsidR="000C3BE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07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Чеченская Республика</w:t>
      </w:r>
      <w:r w:rsidR="00F175B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Шелковской район,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с.</w:t>
      </w:r>
      <w:r w:rsidR="000C3BE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Сары</w:t>
      </w:r>
      <w:proofErr w:type="spellEnd"/>
      <w:r w:rsidR="000C3BE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-Су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ул.</w:t>
      </w:r>
      <w:r w:rsidR="000C3BE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Шерипова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</w:t>
      </w:r>
      <w:r w:rsidR="000C3BE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32 </w:t>
      </w:r>
      <w:proofErr w:type="spellStart"/>
      <w:r w:rsidR="000C3BE2">
        <w:rPr>
          <w:rFonts w:ascii="Times New Roman" w:eastAsia="Times New Roman" w:hAnsi="Times New Roman" w:cs="Times New Roman"/>
          <w:color w:val="373737"/>
          <w:sz w:val="28"/>
          <w:szCs w:val="28"/>
          <w:lang w:val="en-US" w:eastAsia="ru-RU"/>
        </w:rPr>
        <w:t>shelkovskaya</w:t>
      </w:r>
      <w:proofErr w:type="spellEnd"/>
      <w:r w:rsidR="000C3BE2" w:rsidRPr="000C3BE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11</w:t>
      </w:r>
      <w:r w:rsidR="00982080" w:rsidRPr="0098208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@</w:t>
      </w:r>
      <w:r w:rsidR="00982080">
        <w:rPr>
          <w:rFonts w:ascii="Times New Roman" w:eastAsia="Times New Roman" w:hAnsi="Times New Roman" w:cs="Times New Roman"/>
          <w:color w:val="373737"/>
          <w:sz w:val="28"/>
          <w:szCs w:val="28"/>
          <w:lang w:val="en-US" w:eastAsia="ru-RU"/>
        </w:rPr>
        <w:t>mail</w:t>
      </w:r>
      <w:r w:rsidR="00982080" w:rsidRPr="0098208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  <w:proofErr w:type="spellStart"/>
      <w:r w:rsidR="00982080">
        <w:rPr>
          <w:rFonts w:ascii="Times New Roman" w:eastAsia="Times New Roman" w:hAnsi="Times New Roman" w:cs="Times New Roman"/>
          <w:color w:val="373737"/>
          <w:sz w:val="28"/>
          <w:szCs w:val="28"/>
          <w:lang w:val="en-US" w:eastAsia="ru-RU"/>
        </w:rPr>
        <w:t>ru</w:t>
      </w:r>
      <w:proofErr w:type="spellEnd"/>
    </w:p>
    <w:p w:rsidR="00367E3B" w:rsidRPr="00367E3B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1.8.  Основание  для  пользования объектом (оперативное управление, аренда, собственность): 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 управление.</w:t>
      </w:r>
    </w:p>
    <w:p w:rsidR="00982080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1.9.     Форма     собственности    (государственная,    </w:t>
      </w:r>
      <w:r w:rsidR="00F175B4" w:rsidRPr="00F175B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муниципальная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): </w:t>
      </w:r>
    </w:p>
    <w:p w:rsidR="00367E3B" w:rsidRPr="00367E3B" w:rsidRDefault="00F175B4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муниципальная.</w:t>
      </w:r>
    </w:p>
    <w:p w:rsidR="00367E3B" w:rsidRPr="00F175B4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1.10.    Территориальная    принадлежность    (федеральная,   региональная, муниципальная): </w:t>
      </w:r>
      <w:r w:rsidR="00DC467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региональная</w:t>
      </w:r>
      <w:r w:rsidRPr="00F175B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F175B4" w:rsidRPr="002D3FC4" w:rsidRDefault="00367E3B" w:rsidP="002D3FC4">
      <w:pPr>
        <w:rPr>
          <w:rFonts w:ascii="Times New Roman" w:hAnsi="Times New Roman" w:cs="Times New Roman"/>
          <w:sz w:val="28"/>
          <w:szCs w:val="28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1.11. Вышестоящая организация (наименование): </w:t>
      </w:r>
      <w:r w:rsidR="002D3FC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Министерство образования и науки Чеченской Республики, </w:t>
      </w:r>
      <w:proofErr w:type="spellStart"/>
      <w:r w:rsidR="002D3FC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г.Грозный</w:t>
      </w:r>
      <w:proofErr w:type="spellEnd"/>
      <w:r w:rsidR="002D3FC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, </w:t>
      </w:r>
      <w:proofErr w:type="spellStart"/>
      <w:r w:rsidR="002D3FC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ул.Миллионщикова</w:t>
      </w:r>
      <w:proofErr w:type="spellEnd"/>
      <w:r w:rsidR="002D3FC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№67 «а»</w:t>
      </w:r>
    </w:p>
    <w:p w:rsidR="002D3FC4" w:rsidRPr="002D3FC4" w:rsidRDefault="00F175B4" w:rsidP="002D3FC4">
      <w:pPr>
        <w:rPr>
          <w:rFonts w:ascii="Times New Roman" w:hAnsi="Times New Roman" w:cs="Times New Roman"/>
          <w:sz w:val="28"/>
          <w:szCs w:val="28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367E3B"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1.12.  </w:t>
      </w:r>
      <w:proofErr w:type="gramStart"/>
      <w:r w:rsidR="00367E3B"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Адрес  вышестоящей</w:t>
      </w:r>
      <w:proofErr w:type="gramEnd"/>
      <w:r w:rsidR="00367E3B"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 организации,  другие координаты (полный почтовый адрес, телефон): </w:t>
      </w:r>
      <w:r w:rsidR="00AC4236">
        <w:rPr>
          <w:rFonts w:ascii="Times New Roman" w:hAnsi="Times New Roman" w:cs="Times New Roman"/>
          <w:sz w:val="28"/>
          <w:szCs w:val="28"/>
        </w:rPr>
        <w:t>364015, Чеченская Республика, г</w:t>
      </w:r>
      <w:r w:rsidR="002D3FC4">
        <w:rPr>
          <w:rFonts w:ascii="Times New Roman" w:hAnsi="Times New Roman" w:cs="Times New Roman"/>
          <w:sz w:val="28"/>
          <w:szCs w:val="28"/>
        </w:rPr>
        <w:t xml:space="preserve">. Грозный, </w:t>
      </w:r>
      <w:proofErr w:type="spellStart"/>
      <w:r w:rsidR="002D3FC4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="002D3F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FC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Миллионщикова</w:t>
      </w:r>
      <w:proofErr w:type="spellEnd"/>
      <w:r w:rsidR="002D3FC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№ 67 «а», 7(8712)22-27-42</w:t>
      </w:r>
    </w:p>
    <w:p w:rsidR="00F175B4" w:rsidRPr="00F175B4" w:rsidRDefault="00F175B4" w:rsidP="00F175B4">
      <w:pPr>
        <w:rPr>
          <w:rFonts w:ascii="Times New Roman" w:hAnsi="Times New Roman" w:cs="Times New Roman"/>
          <w:sz w:val="28"/>
          <w:szCs w:val="28"/>
        </w:rPr>
      </w:pPr>
    </w:p>
    <w:p w:rsidR="00367E3B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</w:pPr>
    </w:p>
    <w:p w:rsidR="00D43A8F" w:rsidRDefault="00D43A8F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AC4236" w:rsidRDefault="00AC4236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AC4236" w:rsidRDefault="00AC4236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AC4236" w:rsidRPr="00367E3B" w:rsidRDefault="00AC4236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367E3B" w:rsidRPr="00367E3B" w:rsidRDefault="00367E3B" w:rsidP="00D43A8F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Характеристика деятельности  организации  на  объекте (по обслуживанию населения).</w:t>
      </w:r>
    </w:p>
    <w:p w:rsidR="00982080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2.1.  </w:t>
      </w:r>
      <w:proofErr w:type="gramStart"/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Сфера  деятельности</w:t>
      </w:r>
      <w:proofErr w:type="gramEnd"/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(здравоохранение, образование, социальная защита, физическая культура и спорт, культура, связь и информация, транспорт, </w:t>
      </w:r>
      <w:r w:rsidR="0098208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жилой</w:t>
      </w:r>
      <w:r w:rsidR="0036268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98208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фонд,</w:t>
      </w:r>
      <w:r w:rsidR="00581B9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потребительский   рынок  и  сфера  услуг,  места  приложения  </w:t>
      </w:r>
    </w:p>
    <w:p w:rsidR="00367E3B" w:rsidRPr="00367E3B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труда (специализированные  предприятия  и  организации, специальные рабочие места для инвалидов)): 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образование.</w:t>
      </w:r>
    </w:p>
    <w:p w:rsidR="00367E3B" w:rsidRPr="00367E3B" w:rsidRDefault="00367E3B" w:rsidP="009820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 xml:space="preserve">2.2.  </w:t>
      </w:r>
      <w:proofErr w:type="gramStart"/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Категории  обслуживаемого</w:t>
      </w:r>
      <w:proofErr w:type="gramEnd"/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 населения  по  возрасту:  (дети,  взрослые</w:t>
      </w:r>
    </w:p>
    <w:p w:rsidR="00367E3B" w:rsidRPr="00367E3B" w:rsidRDefault="00367E3B" w:rsidP="009820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трудоспособного    возраста,    пожилые;    все    возрастные    категории):</w:t>
      </w:r>
    </w:p>
    <w:p w:rsidR="00367E3B" w:rsidRPr="00367E3B" w:rsidRDefault="00982080" w:rsidP="009820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дети </w:t>
      </w:r>
      <w:r w:rsidR="00581B9D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до 7</w:t>
      </w:r>
      <w:r w:rsidR="00367E3B"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 лет.</w:t>
      </w:r>
    </w:p>
    <w:p w:rsidR="00367E3B" w:rsidRPr="00367E3B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2.3. 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Категории  обслуживаемых  инвалидов:  инвалиды на коляске, инвалиды с патологией опорно-двигательного аппарата, по зрению, по слуху, с умственной отсталостью: 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нет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367E3B" w:rsidRPr="00367E3B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2.4. Виды услуг: 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реализация</w:t>
      </w:r>
      <w:r w:rsidR="00DC4677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982080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адаптированных 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 основных</w:t>
      </w:r>
      <w:r w:rsidR="00982080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 общеобразовательных программ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.  </w:t>
      </w:r>
    </w:p>
    <w:p w:rsidR="00367E3B" w:rsidRPr="00367E3B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2.5.  </w:t>
      </w:r>
      <w:proofErr w:type="gramStart"/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Форма  оказания</w:t>
      </w:r>
      <w:proofErr w:type="gramEnd"/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 услуг  (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  <w:t>на  объекте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  с  длительным  пребыванием, проживанием, на дому, дистанционно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):  с  пребыванием с </w:t>
      </w:r>
      <w:r w:rsidR="00DC4677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7.00 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час. до 1</w:t>
      </w:r>
      <w:r w:rsidR="00DC4677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9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.00 час., выходные: </w:t>
      </w:r>
      <w:r w:rsidR="00DC4677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суббота,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 воскресенье, праздничные дни.</w:t>
      </w:r>
    </w:p>
    <w:p w:rsidR="00367E3B" w:rsidRPr="00367E3B" w:rsidRDefault="00367E3B" w:rsidP="0098208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2.6.  </w:t>
      </w:r>
      <w:proofErr w:type="gramStart"/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Плановая  мощность</w:t>
      </w:r>
      <w:proofErr w:type="gramEnd"/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:  посещаемость  (количество обслуживаемых в день),вместимость, пропускная способность </w:t>
      </w:r>
      <w:r w:rsidR="00C157A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100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2.7.  </w:t>
      </w:r>
      <w:proofErr w:type="gramStart"/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Участие  в</w:t>
      </w:r>
      <w:proofErr w:type="gramEnd"/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исполнении индивидуальной программы реабилитации инвалида,</w:t>
      </w:r>
      <w:r w:rsidR="0036268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ребенка-инвалида (да, 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нет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):  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нет.</w:t>
      </w:r>
    </w:p>
    <w:p w:rsidR="00367E3B" w:rsidRPr="00367E3B" w:rsidRDefault="00367E3B" w:rsidP="00D43A8F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Состояние доступности объекта</w:t>
      </w:r>
    </w:p>
    <w:p w:rsidR="00367E3B" w:rsidRPr="00367E3B" w:rsidRDefault="00367E3B" w:rsidP="0098208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3.1.  Путь  следования  к объекту пассажирским транспортом (описать маршрут движения с использованием пассажирского транспорта): </w:t>
      </w:r>
    </w:p>
    <w:p w:rsidR="00367E3B" w:rsidRPr="00367E3B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наличие адаптированного пассажирского транспорта к объекту: 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нет.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3.2. Путь к объекту от ближайшей остановки пассажирского транспорта:</w:t>
      </w:r>
    </w:p>
    <w:p w:rsidR="00367E3B" w:rsidRPr="00367E3B" w:rsidRDefault="00DC4677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-1</w:t>
      </w:r>
      <w:r w:rsidR="00367E3B"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0</w:t>
      </w:r>
      <w:r w:rsidR="00367E3B"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 минут.</w:t>
      </w:r>
    </w:p>
    <w:p w:rsidR="00367E3B" w:rsidRPr="00367E3B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3.2.3.  Наличие  выделенного  от  проезжей части пешеходного пути (да, нет) </w:t>
      </w:r>
      <w:r w:rsidR="00982080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нет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367E3B" w:rsidRPr="00367E3B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3.2.4.    Перекрестки:    нерегулируемые;    регулируемые, со звуковой сигнализацией, таймером; </w:t>
      </w:r>
      <w:r w:rsidR="0098208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нет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367E3B" w:rsidRPr="00367E3B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3.2.5.  Информация на пути следования к объекту: акустическая, тактильная, визуальная; 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нет.</w:t>
      </w:r>
    </w:p>
    <w:p w:rsidR="00367E3B" w:rsidRPr="00367E3B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3.2.6.  Перепады  высоты  на  пути (съезды с тротуара): </w:t>
      </w:r>
      <w:r w:rsidRPr="00D3082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есть</w:t>
      </w:r>
      <w:r w:rsidRPr="00D3082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  <w:t>, нет.</w:t>
      </w:r>
    </w:p>
    <w:p w:rsidR="00367E3B" w:rsidRPr="00367E3B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Их   обустройство   для   инвалидов   на   коляске:   да,   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нет.</w:t>
      </w:r>
    </w:p>
    <w:p w:rsidR="00367E3B" w:rsidRPr="00367E3B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3.3. Организация доступности объекта для инвалидов - форма обслуживания </w:t>
      </w:r>
      <w:hyperlink r:id="rId6" w:anchor="Par457" w:history="1">
        <w:r w:rsidRPr="00367E3B">
          <w:rPr>
            <w:rFonts w:ascii="Times New Roman" w:eastAsia="Times New Roman" w:hAnsi="Times New Roman" w:cs="Times New Roman"/>
            <w:color w:val="45729F"/>
            <w:sz w:val="28"/>
            <w:szCs w:val="28"/>
            <w:u w:val="single"/>
            <w:bdr w:val="none" w:sz="0" w:space="0" w:color="auto" w:frame="1"/>
            <w:lang w:eastAsia="ru-RU"/>
          </w:rPr>
          <w:t>&lt;*&gt;</w:t>
        </w:r>
      </w:hyperlink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tbl>
      <w:tblPr>
        <w:tblStyle w:val="a3"/>
        <w:tblW w:w="10695" w:type="dxa"/>
        <w:tblInd w:w="-856" w:type="dxa"/>
        <w:tblLook w:val="04A0" w:firstRow="1" w:lastRow="0" w:firstColumn="1" w:lastColumn="0" w:noHBand="0" w:noVBand="1"/>
      </w:tblPr>
      <w:tblGrid>
        <w:gridCol w:w="1125"/>
        <w:gridCol w:w="4729"/>
        <w:gridCol w:w="4841"/>
      </w:tblGrid>
      <w:tr w:rsidR="00367E3B" w:rsidRPr="00367E3B" w:rsidTr="009B001E">
        <w:tc>
          <w:tcPr>
            <w:tcW w:w="1125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N строки</w:t>
            </w:r>
          </w:p>
        </w:tc>
        <w:tc>
          <w:tcPr>
            <w:tcW w:w="472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Категория инвалидов (вид нарушения)</w:t>
            </w:r>
          </w:p>
        </w:tc>
        <w:tc>
          <w:tcPr>
            <w:tcW w:w="4841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Вариант организации доступности объекта (формы обслуживания) </w:t>
            </w:r>
            <w:hyperlink r:id="rId7" w:anchor="Par458" w:history="1">
              <w:r w:rsidRPr="00367E3B">
                <w:rPr>
                  <w:rFonts w:ascii="Times New Roman" w:eastAsia="Times New Roman" w:hAnsi="Times New Roman" w:cs="Times New Roman"/>
                  <w:color w:val="45729F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&lt;**&gt;</w:t>
              </w:r>
            </w:hyperlink>
          </w:p>
        </w:tc>
      </w:tr>
      <w:tr w:rsidR="00367E3B" w:rsidRPr="00367E3B" w:rsidTr="009B001E">
        <w:tc>
          <w:tcPr>
            <w:tcW w:w="1125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29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Все категории инвалидов и маломобильных групп населения </w:t>
            </w:r>
            <w:hyperlink r:id="rId8" w:anchor="Par459" w:history="1">
              <w:r w:rsidRPr="00367E3B">
                <w:rPr>
                  <w:rFonts w:ascii="Times New Roman" w:eastAsia="Times New Roman" w:hAnsi="Times New Roman" w:cs="Times New Roman"/>
                  <w:color w:val="45729F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&lt;***&gt;</w:t>
              </w:r>
            </w:hyperlink>
          </w:p>
        </w:tc>
        <w:tc>
          <w:tcPr>
            <w:tcW w:w="48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нет</w:t>
            </w:r>
          </w:p>
        </w:tc>
      </w:tr>
      <w:tr w:rsidR="00367E3B" w:rsidRPr="00367E3B" w:rsidTr="009B001E">
        <w:tc>
          <w:tcPr>
            <w:tcW w:w="1125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2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в том числе инвалиды:</w:t>
            </w:r>
          </w:p>
        </w:tc>
        <w:tc>
          <w:tcPr>
            <w:tcW w:w="48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</w:tr>
      <w:tr w:rsidR="00367E3B" w:rsidRPr="00367E3B" w:rsidTr="009B001E">
        <w:tc>
          <w:tcPr>
            <w:tcW w:w="1125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72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передвигающиеся на креслах-</w:t>
            </w: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lastRenderedPageBreak/>
              <w:t>колясках</w:t>
            </w:r>
          </w:p>
        </w:tc>
        <w:tc>
          <w:tcPr>
            <w:tcW w:w="48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lastRenderedPageBreak/>
              <w:t>нет</w:t>
            </w:r>
          </w:p>
        </w:tc>
      </w:tr>
      <w:tr w:rsidR="00367E3B" w:rsidRPr="00367E3B" w:rsidTr="009B001E">
        <w:tc>
          <w:tcPr>
            <w:tcW w:w="1125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lastRenderedPageBreak/>
              <w:t>2.2.</w:t>
            </w:r>
          </w:p>
        </w:tc>
        <w:tc>
          <w:tcPr>
            <w:tcW w:w="472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8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нет</w:t>
            </w:r>
          </w:p>
        </w:tc>
      </w:tr>
      <w:tr w:rsidR="00367E3B" w:rsidRPr="00367E3B" w:rsidTr="009B001E">
        <w:tc>
          <w:tcPr>
            <w:tcW w:w="1125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472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 нарушениями зрения</w:t>
            </w:r>
          </w:p>
        </w:tc>
        <w:tc>
          <w:tcPr>
            <w:tcW w:w="48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нет</w:t>
            </w:r>
          </w:p>
        </w:tc>
      </w:tr>
      <w:tr w:rsidR="00367E3B" w:rsidRPr="00367E3B" w:rsidTr="009B001E">
        <w:tc>
          <w:tcPr>
            <w:tcW w:w="1125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472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 нарушениями слуха</w:t>
            </w:r>
          </w:p>
        </w:tc>
        <w:tc>
          <w:tcPr>
            <w:tcW w:w="48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нет</w:t>
            </w:r>
          </w:p>
        </w:tc>
      </w:tr>
      <w:tr w:rsidR="00367E3B" w:rsidRPr="00367E3B" w:rsidTr="009B001E">
        <w:tc>
          <w:tcPr>
            <w:tcW w:w="1125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472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 умственными нарушениями</w:t>
            </w:r>
          </w:p>
        </w:tc>
        <w:tc>
          <w:tcPr>
            <w:tcW w:w="48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нет</w:t>
            </w:r>
          </w:p>
        </w:tc>
      </w:tr>
    </w:tbl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&lt;*&gt; С учетом СП 35-101-2001, СП 31-102-99;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&lt;**&gt; указывается один из вариантов ответа: "А" (доступность всех зон и помещений - универсальная); "Б" (специально выделенные для инвалидов участки и помещения); "ДУ" (дополнительная помощь сотрудника, услуги на дому, дистанционно); "Нет" (не организована доступность);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&lt;***&gt; указывается худший из вариантов ответа.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982080" w:rsidRDefault="00982080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ectPr w:rsidR="009820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lastRenderedPageBreak/>
        <w:t>3.4. Состояние доступности основных структурно-функциональных зон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tbl>
      <w:tblPr>
        <w:tblStyle w:val="a3"/>
        <w:tblW w:w="15129" w:type="dxa"/>
        <w:tblLook w:val="04A0" w:firstRow="1" w:lastRow="0" w:firstColumn="1" w:lastColumn="0" w:noHBand="0" w:noVBand="1"/>
      </w:tblPr>
      <w:tblGrid>
        <w:gridCol w:w="618"/>
        <w:gridCol w:w="2291"/>
        <w:gridCol w:w="2410"/>
        <w:gridCol w:w="1963"/>
        <w:gridCol w:w="1890"/>
        <w:gridCol w:w="1890"/>
        <w:gridCol w:w="1890"/>
        <w:gridCol w:w="2177"/>
      </w:tblGrid>
      <w:tr w:rsidR="00367E3B" w:rsidRPr="00367E3B" w:rsidTr="009B001E">
        <w:tc>
          <w:tcPr>
            <w:tcW w:w="618" w:type="dxa"/>
            <w:vMerge w:val="restart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2291" w:type="dxa"/>
            <w:vMerge w:val="restart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12220" w:type="dxa"/>
            <w:gridSpan w:val="6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Состояние доступности для основных категорий инвалидов </w:t>
            </w:r>
            <w:hyperlink r:id="rId9" w:anchor="Par551" w:history="1">
              <w:r w:rsidRPr="00367E3B">
                <w:rPr>
                  <w:rFonts w:ascii="Times New Roman" w:eastAsia="Times New Roman" w:hAnsi="Times New Roman" w:cs="Times New Roman"/>
                  <w:color w:val="45729F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&lt;*&gt;</w:t>
              </w:r>
            </w:hyperlink>
          </w:p>
        </w:tc>
      </w:tr>
      <w:tr w:rsidR="00367E3B" w:rsidRPr="00367E3B" w:rsidTr="009B001E">
        <w:tc>
          <w:tcPr>
            <w:tcW w:w="0" w:type="auto"/>
            <w:vMerge/>
            <w:hideMark/>
          </w:tcPr>
          <w:p w:rsidR="00367E3B" w:rsidRPr="00367E3B" w:rsidRDefault="00367E3B" w:rsidP="00367E3B">
            <w:pP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67E3B" w:rsidRPr="00367E3B" w:rsidRDefault="00367E3B" w:rsidP="00367E3B">
            <w:pP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К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для передвигающихся на креслах-колясках</w:t>
            </w:r>
          </w:p>
        </w:tc>
        <w:tc>
          <w:tcPr>
            <w:tcW w:w="1963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О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 другими нарушениями опорно-двигательного аппарата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 нарушениями зрения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Г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 нарушениями слуха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У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 умственными нарушениями</w:t>
            </w:r>
          </w:p>
        </w:tc>
        <w:tc>
          <w:tcPr>
            <w:tcW w:w="2177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Для всех категорий маломобильных групп населения </w:t>
            </w:r>
            <w:hyperlink r:id="rId10" w:anchor="Par552" w:history="1">
              <w:r w:rsidRPr="00367E3B">
                <w:rPr>
                  <w:rFonts w:ascii="Times New Roman" w:eastAsia="Times New Roman" w:hAnsi="Times New Roman" w:cs="Times New Roman"/>
                  <w:color w:val="45729F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&lt;**&gt;</w:t>
              </w:r>
            </w:hyperlink>
          </w:p>
        </w:tc>
      </w:tr>
      <w:tr w:rsidR="00367E3B" w:rsidRPr="00367E3B" w:rsidTr="009B001E">
        <w:tc>
          <w:tcPr>
            <w:tcW w:w="618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9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63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7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8</w:t>
            </w:r>
          </w:p>
        </w:tc>
      </w:tr>
      <w:tr w:rsidR="00367E3B" w:rsidRPr="00367E3B" w:rsidTr="009B001E">
        <w:tc>
          <w:tcPr>
            <w:tcW w:w="618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9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241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963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2177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</w:tr>
      <w:tr w:rsidR="00367E3B" w:rsidRPr="00367E3B" w:rsidTr="009B001E">
        <w:tc>
          <w:tcPr>
            <w:tcW w:w="618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9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Вход (входы) в здание</w:t>
            </w:r>
          </w:p>
        </w:tc>
        <w:tc>
          <w:tcPr>
            <w:tcW w:w="241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963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2177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  <w:tr w:rsidR="00367E3B" w:rsidRPr="00367E3B" w:rsidTr="009B001E">
        <w:tc>
          <w:tcPr>
            <w:tcW w:w="618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9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Путь (пути) движения внутри здания, включая пути эвакуации</w:t>
            </w:r>
          </w:p>
        </w:tc>
        <w:tc>
          <w:tcPr>
            <w:tcW w:w="241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963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2177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  <w:tr w:rsidR="00367E3B" w:rsidRPr="00367E3B" w:rsidTr="009B001E">
        <w:tc>
          <w:tcPr>
            <w:tcW w:w="618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9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Зона целевого назначения здания (целевого </w:t>
            </w: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lastRenderedPageBreak/>
              <w:t>посещения объекта)</w:t>
            </w:r>
          </w:p>
        </w:tc>
        <w:tc>
          <w:tcPr>
            <w:tcW w:w="241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нет</w:t>
            </w:r>
          </w:p>
        </w:tc>
        <w:tc>
          <w:tcPr>
            <w:tcW w:w="1963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2177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  <w:tr w:rsidR="00367E3B" w:rsidRPr="00367E3B" w:rsidTr="009B001E">
        <w:tc>
          <w:tcPr>
            <w:tcW w:w="618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229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Санитарно-гигиенические помещения</w:t>
            </w:r>
          </w:p>
        </w:tc>
        <w:tc>
          <w:tcPr>
            <w:tcW w:w="241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963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2177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  <w:tr w:rsidR="00367E3B" w:rsidRPr="00367E3B" w:rsidTr="009B001E">
        <w:tc>
          <w:tcPr>
            <w:tcW w:w="618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29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241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963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2177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  <w:tr w:rsidR="00367E3B" w:rsidRPr="00367E3B" w:rsidTr="009B001E">
        <w:tc>
          <w:tcPr>
            <w:tcW w:w="618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29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241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  <w:tc>
          <w:tcPr>
            <w:tcW w:w="1963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2177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</w:tr>
      <w:tr w:rsidR="00367E3B" w:rsidRPr="00367E3B" w:rsidTr="009B001E">
        <w:tc>
          <w:tcPr>
            <w:tcW w:w="618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291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Все зоны и участки </w:t>
            </w:r>
            <w:hyperlink r:id="rId11" w:anchor="Par552" w:history="1">
              <w:r w:rsidRPr="00367E3B">
                <w:rPr>
                  <w:rFonts w:ascii="Times New Roman" w:eastAsia="Times New Roman" w:hAnsi="Times New Roman" w:cs="Times New Roman"/>
                  <w:color w:val="45729F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&lt;**&gt;</w:t>
              </w:r>
            </w:hyperlink>
          </w:p>
        </w:tc>
        <w:tc>
          <w:tcPr>
            <w:tcW w:w="241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963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2177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</w:tbl>
    <w:p w:rsidR="00982080" w:rsidRDefault="00982080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ectPr w:rsidR="00982080" w:rsidSect="0098208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&lt;*&gt; Указывается: ДП - доступно полностью (доступность для всех категорий инвалидов и других маломобильных групп населения); ДЧ - доступно частично (досягаемость мест целевого назначения для отдельных категорий инвалидов); ДУ - доступно условно (организация помощи сотрудниками учреждения (организации) или иной альтернативной формы обслуживания (на дому, дистанционно и др.)); Нет - недоступно (не предназначен для посещения инвалидами и другими маломобильными группами населения);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&lt;**&gt; указывается худший из вариантов ответа.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3.5. ИТОГОВОЕ ЗАКЛЮЧЕНИЕ о состоянии доступности объекта социальной инфраструктуры: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территория, прилегающая к зданию доступна для всех категорий инвалидов, осложнена для инвалидов с поражением зрения, в связи с отсутствием специальных обозначений;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вход в здание возможен для всех, кроме инвалидов-колясочников, так как этому препятствует недостаточная ширина дверных проемов и отсутствие пандусов.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пути движения по зданию частично доступны, включая пути эвакуации, только для инвалидов с поражением слуха и с умственными нарушениями;  недоступны для инвалидов-колясочников (ширина лестничного пролетов и отсутствие пандусов, делает это невозможным), с другими нарушениями опорно-двигательного аппарата и с поражением зрения (отсутствие специальных приспособлений);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зоны целевого назначения, в данном случае это групповые помещения, музыкальный зал, бассейн находятся не в полной доступности для инвалидов с нарушениями опорно-двигательного аппарата, с нарушениями слуха, зрения и умственными нарушениями, кроме инвалидов-колясочников;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санитарно-гигиенические помещения частично доступны, кроме инвалидов-колясочников;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система информации и связи отсутствует для всех категорий инвалидов, кроме телефонной связи между объектами целевого назначения;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- пути движения к объекту недоступны для инвалидов-колясочников.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Таким образом,  100% доступности всех зон и помещений дл</w:t>
      </w:r>
      <w:r w:rsidR="0098208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я всех категорий  инвалидов нет</w:t>
      </w:r>
    </w:p>
    <w:p w:rsidR="00367E3B" w:rsidRPr="00367E3B" w:rsidRDefault="00367E3B" w:rsidP="00367E3B">
      <w:pPr>
        <w:numPr>
          <w:ilvl w:val="0"/>
          <w:numId w:val="4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Управленческое решение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367E3B" w:rsidRPr="003866D7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4.1. Рекомендации по адаптации основных структурных элементов объекта:</w:t>
      </w:r>
    </w:p>
    <w:tbl>
      <w:tblPr>
        <w:tblStyle w:val="a3"/>
        <w:tblW w:w="15310" w:type="dxa"/>
        <w:tblLook w:val="04A0" w:firstRow="1" w:lastRow="0" w:firstColumn="1" w:lastColumn="0" w:noHBand="0" w:noVBand="1"/>
      </w:tblPr>
      <w:tblGrid>
        <w:gridCol w:w="641"/>
        <w:gridCol w:w="3639"/>
        <w:gridCol w:w="2204"/>
        <w:gridCol w:w="2887"/>
        <w:gridCol w:w="2527"/>
        <w:gridCol w:w="3412"/>
      </w:tblGrid>
      <w:tr w:rsidR="00052497" w:rsidRPr="00367E3B" w:rsidTr="00D43A8F">
        <w:tc>
          <w:tcPr>
            <w:tcW w:w="641" w:type="dxa"/>
            <w:vMerge w:val="restart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3639" w:type="dxa"/>
            <w:vMerge w:val="restart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11030" w:type="dxa"/>
            <w:gridSpan w:val="4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Рекомендации по адаптации объекта (вид работы)</w:t>
            </w:r>
          </w:p>
        </w:tc>
      </w:tr>
      <w:tr w:rsidR="00052497" w:rsidRPr="00367E3B" w:rsidTr="00D43A8F">
        <w:tc>
          <w:tcPr>
            <w:tcW w:w="0" w:type="auto"/>
            <w:vMerge/>
            <w:hideMark/>
          </w:tcPr>
          <w:p w:rsidR="00367E3B" w:rsidRPr="00367E3B" w:rsidRDefault="00367E3B" w:rsidP="00367E3B">
            <w:pP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3639" w:type="dxa"/>
            <w:vMerge/>
            <w:hideMark/>
          </w:tcPr>
          <w:p w:rsidR="00367E3B" w:rsidRPr="00367E3B" w:rsidRDefault="00367E3B" w:rsidP="00367E3B">
            <w:pP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не нуждается (доступ обеспечен)</w:t>
            </w:r>
          </w:p>
        </w:tc>
        <w:tc>
          <w:tcPr>
            <w:tcW w:w="288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ремонт (текущий, капитальный); оснащение оборудованием</w:t>
            </w:r>
          </w:p>
        </w:tc>
        <w:tc>
          <w:tcPr>
            <w:tcW w:w="252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индивидуальное решение с техническими средствами реабилитации</w:t>
            </w:r>
          </w:p>
        </w:tc>
        <w:tc>
          <w:tcPr>
            <w:tcW w:w="3412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052497" w:rsidRPr="00367E3B" w:rsidTr="00D43A8F">
        <w:tc>
          <w:tcPr>
            <w:tcW w:w="6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3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04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8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2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12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6</w:t>
            </w:r>
          </w:p>
        </w:tc>
      </w:tr>
      <w:tr w:rsidR="00052497" w:rsidRPr="00367E3B" w:rsidTr="00D43A8F">
        <w:tc>
          <w:tcPr>
            <w:tcW w:w="6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3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2204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Имеется </w:t>
            </w:r>
            <w:r w:rsidR="00052497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асфальтовое </w:t>
            </w: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покрытие.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8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 указатели направления движения.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2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</w:tr>
      <w:tr w:rsidR="00052497" w:rsidRPr="00367E3B" w:rsidTr="00D43A8F">
        <w:tc>
          <w:tcPr>
            <w:tcW w:w="6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3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Вход (входы) в здание</w:t>
            </w:r>
          </w:p>
        </w:tc>
        <w:tc>
          <w:tcPr>
            <w:tcW w:w="2204" w:type="dxa"/>
            <w:hideMark/>
          </w:tcPr>
          <w:p w:rsidR="00367E3B" w:rsidRPr="00367E3B" w:rsidRDefault="009B001E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Имеется распашная дверь (необходима раздвижная 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lastRenderedPageBreak/>
              <w:t>дверь)</w:t>
            </w:r>
          </w:p>
        </w:tc>
        <w:tc>
          <w:tcPr>
            <w:tcW w:w="288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lastRenderedPageBreak/>
              <w:t>- установить нескользкое покрытие;</w:t>
            </w:r>
          </w:p>
          <w:p w:rsidR="009B001E" w:rsidRDefault="009B001E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  <w:r w:rsidR="00367E3B"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установить  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lastRenderedPageBreak/>
              <w:t>звуковые, визуальные и тактильные ориентиры.</w:t>
            </w:r>
          </w:p>
        </w:tc>
        <w:tc>
          <w:tcPr>
            <w:tcW w:w="252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lastRenderedPageBreak/>
              <w:t>-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2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</w:tr>
      <w:tr w:rsidR="00052497" w:rsidRPr="00367E3B" w:rsidTr="00D43A8F">
        <w:tc>
          <w:tcPr>
            <w:tcW w:w="6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63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Путь (пути) движения внутри здания, включая пути эвакуации</w:t>
            </w:r>
          </w:p>
        </w:tc>
        <w:tc>
          <w:tcPr>
            <w:tcW w:w="2204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 установить поручни на путях следования;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 установить звуковые, визуальные и тактильные ориентиры.</w:t>
            </w:r>
          </w:p>
        </w:tc>
        <w:tc>
          <w:tcPr>
            <w:tcW w:w="252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2" w:type="dxa"/>
            <w:hideMark/>
          </w:tcPr>
          <w:p w:rsidR="00367E3B" w:rsidRPr="00367E3B" w:rsidRDefault="009B001E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</w:tr>
      <w:tr w:rsidR="00052497" w:rsidRPr="00367E3B" w:rsidTr="00D43A8F">
        <w:tc>
          <w:tcPr>
            <w:tcW w:w="6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3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2204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 установить поручни на путях следования;</w:t>
            </w:r>
          </w:p>
          <w:p w:rsidR="009B001E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- установить  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звуковые, визуальные и тактильные ориентиры.</w:t>
            </w:r>
          </w:p>
        </w:tc>
        <w:tc>
          <w:tcPr>
            <w:tcW w:w="252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Приобрести одноместные столы для детей-инвалидов для работы стоя.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2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</w:tr>
      <w:tr w:rsidR="00052497" w:rsidRPr="00367E3B" w:rsidTr="00D43A8F">
        <w:tc>
          <w:tcPr>
            <w:tcW w:w="6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63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Санитарно-гигиенические помещения</w:t>
            </w:r>
          </w:p>
        </w:tc>
        <w:tc>
          <w:tcPr>
            <w:tcW w:w="2204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 установить поручни по боковым  сторонам помещения.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- установить рельефные и цветовые опознавательные </w:t>
            </w: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lastRenderedPageBreak/>
              <w:t>знаки.</w:t>
            </w:r>
          </w:p>
        </w:tc>
        <w:tc>
          <w:tcPr>
            <w:tcW w:w="252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3412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</w:tr>
      <w:tr w:rsidR="00052497" w:rsidRPr="00367E3B" w:rsidTr="00D43A8F">
        <w:tc>
          <w:tcPr>
            <w:tcW w:w="6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63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2204" w:type="dxa"/>
            <w:hideMark/>
          </w:tcPr>
          <w:p w:rsidR="00367E3B" w:rsidRPr="00367E3B" w:rsidRDefault="00367E3B" w:rsidP="009B001E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Наличие телефонной точки в доступном месте.</w:t>
            </w:r>
          </w:p>
        </w:tc>
        <w:tc>
          <w:tcPr>
            <w:tcW w:w="288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 установить</w:t>
            </w:r>
          </w:p>
          <w:p w:rsidR="00D43A8F" w:rsidRPr="00367E3B" w:rsidRDefault="00D43A8F" w:rsidP="00D43A8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графические, световые, звуковые средства сигнализации.</w:t>
            </w:r>
          </w:p>
          <w:p w:rsidR="00367E3B" w:rsidRPr="00367E3B" w:rsidRDefault="00367E3B" w:rsidP="00367E3B">
            <w:pP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2527" w:type="dxa"/>
            <w:hideMark/>
          </w:tcPr>
          <w:p w:rsidR="00367E3B" w:rsidRPr="00367E3B" w:rsidRDefault="009B001E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2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</w:tr>
      <w:tr w:rsidR="00052497" w:rsidRPr="00367E3B" w:rsidTr="00D43A8F">
        <w:tc>
          <w:tcPr>
            <w:tcW w:w="6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63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2204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 установить звуковые, визуальные и тактильные ориентиры.</w:t>
            </w:r>
          </w:p>
        </w:tc>
        <w:tc>
          <w:tcPr>
            <w:tcW w:w="252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2" w:type="dxa"/>
            <w:hideMark/>
          </w:tcPr>
          <w:p w:rsidR="00367E3B" w:rsidRPr="00367E3B" w:rsidRDefault="009B001E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  <w:r w:rsidR="00367E3B"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.</w:t>
            </w:r>
          </w:p>
        </w:tc>
      </w:tr>
      <w:tr w:rsidR="00052497" w:rsidRPr="00367E3B" w:rsidTr="00D43A8F">
        <w:tc>
          <w:tcPr>
            <w:tcW w:w="6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63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Все зоны и участки</w:t>
            </w:r>
          </w:p>
        </w:tc>
        <w:tc>
          <w:tcPr>
            <w:tcW w:w="2204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2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412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</w:tr>
    </w:tbl>
    <w:p w:rsidR="00982080" w:rsidRDefault="00982080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ectPr w:rsidR="00982080" w:rsidSect="00982080">
          <w:pgSz w:w="16838" w:h="11906" w:orient="landscape"/>
          <w:pgMar w:top="1701" w:right="425" w:bottom="851" w:left="1134" w:header="709" w:footer="709" w:gutter="0"/>
          <w:cols w:space="708"/>
          <w:docGrid w:linePitch="360"/>
        </w:sectPr>
      </w:pPr>
    </w:p>
    <w:p w:rsidR="00361370" w:rsidRPr="00367E3B" w:rsidRDefault="00B01900">
      <w:pPr>
        <w:rPr>
          <w:rFonts w:ascii="Times New Roman" w:hAnsi="Times New Roman" w:cs="Times New Roman"/>
          <w:sz w:val="28"/>
          <w:szCs w:val="28"/>
        </w:rPr>
      </w:pPr>
    </w:p>
    <w:sectPr w:rsidR="00361370" w:rsidRPr="00367E3B" w:rsidSect="0098208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82322"/>
    <w:multiLevelType w:val="multilevel"/>
    <w:tmpl w:val="1770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B70185"/>
    <w:multiLevelType w:val="multilevel"/>
    <w:tmpl w:val="1450C3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E2706D"/>
    <w:multiLevelType w:val="multilevel"/>
    <w:tmpl w:val="9A3A4C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944E49"/>
    <w:multiLevelType w:val="multilevel"/>
    <w:tmpl w:val="1DB042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7E3B"/>
    <w:rsid w:val="00042E3F"/>
    <w:rsid w:val="00052497"/>
    <w:rsid w:val="000C3BE2"/>
    <w:rsid w:val="00106EDC"/>
    <w:rsid w:val="00125ABF"/>
    <w:rsid w:val="00153898"/>
    <w:rsid w:val="001F037E"/>
    <w:rsid w:val="002639B0"/>
    <w:rsid w:val="002D3B9F"/>
    <w:rsid w:val="002D3FC4"/>
    <w:rsid w:val="003313F5"/>
    <w:rsid w:val="003457AA"/>
    <w:rsid w:val="00362683"/>
    <w:rsid w:val="00367E3B"/>
    <w:rsid w:val="0037420B"/>
    <w:rsid w:val="003866D7"/>
    <w:rsid w:val="00526D88"/>
    <w:rsid w:val="00581B9D"/>
    <w:rsid w:val="007C3D6C"/>
    <w:rsid w:val="008E0BA0"/>
    <w:rsid w:val="0094385C"/>
    <w:rsid w:val="00982080"/>
    <w:rsid w:val="009B001E"/>
    <w:rsid w:val="009F61D5"/>
    <w:rsid w:val="00A97A3F"/>
    <w:rsid w:val="00AC4236"/>
    <w:rsid w:val="00AE2B08"/>
    <w:rsid w:val="00AF6C60"/>
    <w:rsid w:val="00B01900"/>
    <w:rsid w:val="00BA38D1"/>
    <w:rsid w:val="00BE134E"/>
    <w:rsid w:val="00C157AB"/>
    <w:rsid w:val="00D150BE"/>
    <w:rsid w:val="00D30829"/>
    <w:rsid w:val="00D43A8F"/>
    <w:rsid w:val="00DC3B0C"/>
    <w:rsid w:val="00DC4677"/>
    <w:rsid w:val="00F1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8C916"/>
  <w15:docId w15:val="{8F985C42-AA94-4690-936D-5E273D9AF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6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61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1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gora-ds46.edumsko.ru/conditions/ovz/post/26051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rgora-ds46.edumsko.ru/conditions/ovz/post/26051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gora-ds46.edumsko.ru/conditions/ovz/post/260519" TargetMode="External"/><Relationship Id="rId11" Type="http://schemas.openxmlformats.org/officeDocument/2006/relationships/hyperlink" Target="https://krgora-ds46.edumsko.ru/conditions/ovz/post/260519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krgora-ds46.edumsko.ru/conditions/ovz/post/2605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rgora-ds46.edumsko.ru/conditions/ovz/post/2605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1444</Words>
  <Characters>8233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18</cp:revision>
  <cp:lastPrinted>2019-06-21T10:45:00Z</cp:lastPrinted>
  <dcterms:created xsi:type="dcterms:W3CDTF">2019-06-21T10:47:00Z</dcterms:created>
  <dcterms:modified xsi:type="dcterms:W3CDTF">2025-10-14T10:45:00Z</dcterms:modified>
</cp:coreProperties>
</file>