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39" w:rsidRPr="00323339" w:rsidRDefault="00323339" w:rsidP="00323339">
      <w:r>
        <w:rPr>
          <w:noProof/>
          <w:lang w:eastAsia="ru-RU"/>
        </w:rPr>
        <w:drawing>
          <wp:inline distT="0" distB="0" distL="0" distR="0" wp14:anchorId="7095BAF2" wp14:editId="3B31C5B5">
            <wp:extent cx="5867400" cy="9467850"/>
            <wp:effectExtent l="0" t="0" r="0" b="0"/>
            <wp:docPr id="1" name="Рисунок 1" descr="C:\Users\Admin\Pictures\2021-03-19 скан1\скан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3-19 скан1\скан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67" cy="946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 xml:space="preserve">дошкольном образовательном </w:t>
      </w:r>
      <w:proofErr w:type="gramStart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учреждении</w:t>
      </w:r>
      <w:proofErr w:type="gramEnd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1.3. При разработке Положения учтены Санитарно-эпидемиологические правила и нормативы СП 2.4.3648-20 «Санитарно-эпидемиологические требования к организациям воспитания и обучения, отдыха и оздоровления детей и молодежи», СанПиН 2.3/2.4.3590-20 "Санитарно-эпидемиологические требования к организации общественного питания населения" и иные законодательные нормативные акты, регулирующие организацию и качество питания в дошкольных образовательных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учреждениях.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 w:bidi="ru-RU"/>
        </w:rPr>
        <w:t xml:space="preserve">1.4. 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Контроль организации и качества питания в ДОУ предусматривает проведение администрацией наблюдений, обследований,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а также локальных актов дошкольного образовательного учреждения, включая приказы, рас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поряжения и решения педагогических советов.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ru-RU" w:bidi="ru-RU"/>
        </w:rPr>
        <w:t xml:space="preserve">1.5. 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Цель и основные задачи контроля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Основной целью административного контроля организации и качества питания в ДОУ является оптимизация и координация деятельности всех служб для обеспечения качества питания в дошкольном образовательном учреждении.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задачи административного контроля организации и качества питания: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причин, лежащих в основе нарушений и принятие мер по их предупреждению;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помощи всем участникам организации процесса питания;</w:t>
      </w:r>
    </w:p>
    <w:p w:rsidR="00323339" w:rsidRPr="00323339" w:rsidRDefault="00323339" w:rsidP="003233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механизма организации и улучшения качества 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питания в дошкольном образовательном учреждении.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Организационные методы, виды и формы контроля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Контроль осуществляется с использо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ванием следующих методов: 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документации; 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пищеблока (кухни); 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блюдение за организацией производственного процесса и процесса питания в группах;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персоналом;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ревизия;</w:t>
      </w:r>
    </w:p>
    <w:p w:rsidR="00323339" w:rsidRPr="00323339" w:rsidRDefault="00323339" w:rsidP="0032333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323339" w:rsidRPr="00323339" w:rsidRDefault="00323339" w:rsidP="0032333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Контроль осуществляется в виде плановых или оперативных проверок.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3.3. Плановые проверки осуществляются в соответствии с утвержденным заведующим ДОУ планом - графиком на учебный год. План-график административного контроля за организацией и качеством питания разрабатыва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oftHyphen/>
        <w:t>ется с учетом Программы производственного контроля за соблюдением санитарных правил и выполнением санитарн</w:t>
      </w:r>
      <w:proofErr w:type="gramStart"/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противоэпидемиологических (профилактических) мероприятий и доводится до сведения всех членов коллектива перед началом учебного года.</w:t>
      </w:r>
    </w:p>
    <w:p w:rsidR="00323339" w:rsidRPr="00323339" w:rsidRDefault="00323339" w:rsidP="0032333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Нормирование и тематика контроля находятся в компетенции заведующего дошкольным образовательным учреждением.</w:t>
      </w:r>
    </w:p>
    <w:p w:rsidR="00323339" w:rsidRPr="00323339" w:rsidRDefault="00323339" w:rsidP="0032333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</w:t>
      </w:r>
      <w:r w:rsidRPr="003233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перативные проверки 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323339" w:rsidRPr="00323339" w:rsidRDefault="00323339" w:rsidP="00323339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 совокупности вопросов, подлежащих проверке, контроль по организации питания в дошкольном образовательном учреждении прово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дится в виде тематической проверки.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правила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контроль организации и качества питания осуществляется заведующим ДОУ, заместителем заведующего,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заведующего дошкольным образовательным учреждением. К участию в работе комиссий, в качестве наблюдателей, могут привлекаться члены Совета ДОУ. Участие членов профсоюзного комитета детского сада в работе комиссий является обязательным.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Лица, осуществляющие контроль на пищеблоке (кухне) ДОУ должны быть здоровыми, про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шедшие медицинский осмотр в соответствии с 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приказами и инструкциями. Ответственность за выполнение настоящего пункта Положения возлагается на </w:t>
      </w:r>
      <w:proofErr w:type="gramStart"/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proofErr w:type="gramEnd"/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по АХР (завхоза).</w:t>
      </w:r>
    </w:p>
    <w:p w:rsidR="00323339" w:rsidRPr="00323339" w:rsidRDefault="00323339" w:rsidP="00323339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Основаниями для проведения контроля яв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ляются:</w:t>
      </w:r>
    </w:p>
    <w:p w:rsidR="00323339" w:rsidRPr="00323339" w:rsidRDefault="00323339" w:rsidP="0032333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план-график; </w:t>
      </w:r>
    </w:p>
    <w:p w:rsidR="00323339" w:rsidRPr="00323339" w:rsidRDefault="00323339" w:rsidP="0032333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 дошкольному образовательному учреждению;</w:t>
      </w:r>
    </w:p>
    <w:p w:rsidR="00323339" w:rsidRPr="00323339" w:rsidRDefault="00323339" w:rsidP="0032333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родителей (законных   представителей) воспитанников и работников дошкольного образовательного учреждения по поводу нарушения.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323339" w:rsidRPr="00323339" w:rsidRDefault="00323339" w:rsidP="00323339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обнаружении в ходе контроля нарушений законодательства Российской Федерации в части организации питания дошкольников, о них сообщается заведующему дошкольным образовательным учреждением.</w:t>
      </w: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Содержание и распределение вопросов контроля</w:t>
      </w: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 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контроля организации и качества питания определяется вопросами: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рациона и режима питания в дошкольном образовательном учреждении;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нормативов по питанию;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документации по вопросам санитарии, гигиены, технологии производства, результатам бракеража, ежедневных медицинских осмотров работников пищеблока (кухни) дошкольного образовательного учреждения;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сроков годности и условий хранения продуктов;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технологии приготовления пищи;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поточности технологических процессов; 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готовой продукции;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санитарно-технического состояния пищеблока (кухни) дошкольного образовательного учреждения;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санитарного содержания и санитарной обработки предметов производственного окружения;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здоровья, соблюдения правил личной гигиены персонала, гигиенических знаний и навыков персонала пищеблока дошкольного образовательного учреждения;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приема пищи воспитанниками дошкольного образовательного учреждения;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бухгалтерской документации;</w:t>
      </w:r>
    </w:p>
    <w:p w:rsidR="00323339" w:rsidRPr="00323339" w:rsidRDefault="00323339" w:rsidP="0032333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муниципальных контрактов на поставку продуктов питания.</w:t>
      </w:r>
    </w:p>
    <w:p w:rsidR="00323339" w:rsidRPr="00323339" w:rsidRDefault="00323339" w:rsidP="00323339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Вопросы контроля, периодичность и формы предоставления результатов распределяются между контролирующими лицами согласно Приложению №1. </w:t>
      </w: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Оформление и предоставление результатов контроля осуществляется в соответствии с Положением о внутреннем контроле в дошкольном образовательном учреждении.</w:t>
      </w: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Права участников административного контроля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осуществлении административного контроля, проверяющее лицо имеет право:</w:t>
      </w:r>
    </w:p>
    <w:p w:rsidR="00323339" w:rsidRPr="00323339" w:rsidRDefault="00323339" w:rsidP="00323339">
      <w:pPr>
        <w:widowControl w:val="0"/>
        <w:numPr>
          <w:ilvl w:val="0"/>
          <w:numId w:val="10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323339" w:rsidRPr="00323339" w:rsidRDefault="00323339" w:rsidP="00323339">
      <w:pPr>
        <w:widowControl w:val="0"/>
        <w:numPr>
          <w:ilvl w:val="0"/>
          <w:numId w:val="10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  <w:proofErr w:type="gramEnd"/>
    </w:p>
    <w:p w:rsidR="00323339" w:rsidRPr="00323339" w:rsidRDefault="00323339" w:rsidP="00323339">
      <w:pPr>
        <w:widowControl w:val="0"/>
        <w:numPr>
          <w:ilvl w:val="0"/>
          <w:numId w:val="10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и принимать управленческие решения.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Проверяемый работник ДОУ имеет право:</w:t>
      </w:r>
    </w:p>
    <w:p w:rsidR="00323339" w:rsidRPr="00323339" w:rsidRDefault="00323339" w:rsidP="00323339">
      <w:pPr>
        <w:widowControl w:val="0"/>
        <w:numPr>
          <w:ilvl w:val="0"/>
          <w:numId w:val="9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сроки контроля и критерии оценки его деятельности; </w:t>
      </w:r>
    </w:p>
    <w:p w:rsidR="00323339" w:rsidRPr="00323339" w:rsidRDefault="00323339" w:rsidP="00323339">
      <w:pPr>
        <w:widowControl w:val="0"/>
        <w:numPr>
          <w:ilvl w:val="0"/>
          <w:numId w:val="9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цель, содержание, виды, формы и методы контроля;</w:t>
      </w:r>
    </w:p>
    <w:p w:rsidR="00323339" w:rsidRPr="00323339" w:rsidRDefault="00323339" w:rsidP="00323339">
      <w:pPr>
        <w:widowControl w:val="0"/>
        <w:numPr>
          <w:ilvl w:val="0"/>
          <w:numId w:val="9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знакомиться с выводами и рекомендациями проверяющих лиц;</w:t>
      </w:r>
    </w:p>
    <w:p w:rsidR="00323339" w:rsidRPr="00323339" w:rsidRDefault="00323339" w:rsidP="00323339">
      <w:pPr>
        <w:widowControl w:val="0"/>
        <w:numPr>
          <w:ilvl w:val="0"/>
          <w:numId w:val="9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Ответственность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Лица, занимающиеся контрольной деятельностью организации и качества питания в ДОУ, несут ответственность:</w:t>
      </w:r>
    </w:p>
    <w:p w:rsidR="00323339" w:rsidRPr="00323339" w:rsidRDefault="00323339" w:rsidP="00323339">
      <w:pPr>
        <w:widowControl w:val="0"/>
        <w:numPr>
          <w:ilvl w:val="0"/>
          <w:numId w:val="11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достоверность излагаемых фактов, представляемых в справках по итогам контроля организации и качества питания в дошкольном образовательном учреждении;</w:t>
      </w:r>
    </w:p>
    <w:p w:rsidR="00323339" w:rsidRPr="00323339" w:rsidRDefault="00323339" w:rsidP="00323339">
      <w:pPr>
        <w:widowControl w:val="0"/>
        <w:numPr>
          <w:ilvl w:val="0"/>
          <w:numId w:val="11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323339" w:rsidRPr="00323339" w:rsidRDefault="00323339" w:rsidP="00323339">
      <w:pPr>
        <w:widowControl w:val="0"/>
        <w:numPr>
          <w:ilvl w:val="0"/>
          <w:numId w:val="11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качественную подготовку к проведению проверки деятельности работника;</w:t>
      </w:r>
    </w:p>
    <w:p w:rsidR="00323339" w:rsidRPr="00323339" w:rsidRDefault="00323339" w:rsidP="00323339">
      <w:pPr>
        <w:widowControl w:val="0"/>
        <w:numPr>
          <w:ilvl w:val="0"/>
          <w:numId w:val="11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обоснованность выводов по итогам проверки.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3339" w:rsidRPr="00323339" w:rsidRDefault="00323339" w:rsidP="00323339">
      <w:pPr>
        <w:shd w:val="clear" w:color="auto" w:fill="FFFFFF"/>
        <w:tabs>
          <w:tab w:val="num" w:pos="142"/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 Документация</w:t>
      </w:r>
    </w:p>
    <w:p w:rsidR="00323339" w:rsidRPr="00323339" w:rsidRDefault="00323339" w:rsidP="00323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Документация диетсестры для контроля качества питания: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 10-дневное цикличное меню;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карты;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входного контроля пищевых продуктов, производственного сырья и контроля документов, подтверждающих качество и </w:t>
      </w: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безопасность пищевых продуктов;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температурно-влажностного режима в складских помещениях и холодильных шкафах;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анализа используемого набора продуктов за неделю;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бракеража готовых блюд;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разделки сырой продукции (мяса, рыбы);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реализации скоропортящихся продуктов;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ежедневного учета питания детей.</w:t>
      </w:r>
    </w:p>
    <w:p w:rsidR="00323339" w:rsidRPr="00323339" w:rsidRDefault="00323339" w:rsidP="00323339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8.2. 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Документация медицинской сестры для контроля качества питания: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С-витаминизации пищи;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визуального производственного контроля пищеблока дошкольного образовательного учреждения;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</w:t>
      </w:r>
      <w:proofErr w:type="gramStart"/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состояния здоровья персонала пищеблока</w:t>
      </w:r>
      <w:proofErr w:type="gramEnd"/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книжки персонала (единого образца);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аварийных ситуаций;</w:t>
      </w:r>
    </w:p>
    <w:p w:rsidR="00323339" w:rsidRPr="00323339" w:rsidRDefault="00323339" w:rsidP="0032333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журнал регистрации результатов лабораторно-инструментального контроля, проводимого лабораторией </w:t>
      </w:r>
      <w:proofErr w:type="spellStart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Роспотребнадзора</w:t>
      </w:r>
      <w:proofErr w:type="spellEnd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323339" w:rsidRPr="00323339" w:rsidRDefault="00323339" w:rsidP="00323339">
      <w:pPr>
        <w:shd w:val="clear" w:color="auto" w:fill="FFFFFF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Документация бухгалтера для контроля организации питания:</w:t>
      </w:r>
    </w:p>
    <w:p w:rsidR="00323339" w:rsidRPr="00323339" w:rsidRDefault="00323339" w:rsidP="00323339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накопительная ведомость;</w:t>
      </w:r>
    </w:p>
    <w:p w:rsidR="00323339" w:rsidRPr="00323339" w:rsidRDefault="00323339" w:rsidP="00323339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снятия остатков продуктов питания;</w:t>
      </w:r>
    </w:p>
    <w:p w:rsidR="00323339" w:rsidRPr="00323339" w:rsidRDefault="00323339" w:rsidP="00323339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закладки продуктов питания в котел;</w:t>
      </w:r>
    </w:p>
    <w:p w:rsidR="00323339" w:rsidRPr="00323339" w:rsidRDefault="00323339" w:rsidP="00323339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контракты на поставку продуктов питания.</w:t>
      </w:r>
    </w:p>
    <w:p w:rsidR="00323339" w:rsidRPr="00323339" w:rsidRDefault="00323339" w:rsidP="003233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Документация заместителя заведующего по контролю организации питания:</w:t>
      </w: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339" w:rsidRPr="00323339" w:rsidRDefault="00323339" w:rsidP="0032333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10-дневное цикличное меню;</w:t>
      </w:r>
    </w:p>
    <w:p w:rsidR="00323339" w:rsidRPr="00323339" w:rsidRDefault="00323339" w:rsidP="0032333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визуального производственного контроля пищеблока;</w:t>
      </w:r>
    </w:p>
    <w:p w:rsidR="00323339" w:rsidRPr="00323339" w:rsidRDefault="00323339" w:rsidP="0032333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ежедневного учета питания детей;</w:t>
      </w:r>
    </w:p>
    <w:p w:rsidR="00323339" w:rsidRPr="00323339" w:rsidRDefault="00323339" w:rsidP="00323339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контроль наличия и состояния маркировки, использования кухонной посуды, утвари, уборочного инвентаря </w:t>
      </w:r>
      <w:proofErr w:type="gramStart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согласно маркировки</w:t>
      </w:r>
      <w:proofErr w:type="gramEnd"/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323339" w:rsidRPr="00323339" w:rsidRDefault="00323339" w:rsidP="00323339">
      <w:p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Документация кладовщика ДОУ для контроля качества питания:</w:t>
      </w:r>
    </w:p>
    <w:p w:rsidR="00323339" w:rsidRPr="00323339" w:rsidRDefault="00323339" w:rsidP="00323339">
      <w:pPr>
        <w:widowControl w:val="0"/>
        <w:numPr>
          <w:ilvl w:val="1"/>
          <w:numId w:val="7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прихода – расхода продуктов;</w:t>
      </w:r>
    </w:p>
    <w:p w:rsidR="00323339" w:rsidRPr="00323339" w:rsidRDefault="00323339" w:rsidP="00323339">
      <w:pPr>
        <w:widowControl w:val="0"/>
        <w:numPr>
          <w:ilvl w:val="1"/>
          <w:numId w:val="7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контроля сроков реализации продуктов;</w:t>
      </w:r>
    </w:p>
    <w:p w:rsidR="00323339" w:rsidRPr="00323339" w:rsidRDefault="00323339" w:rsidP="00323339">
      <w:pPr>
        <w:widowControl w:val="0"/>
        <w:numPr>
          <w:ilvl w:val="1"/>
          <w:numId w:val="7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сертификатов;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Делопроизводство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Результаты оперативного контроля отражается в Актах. По результатам оперативного контроля проводится собеседование с проверяемым лицом, при необходимости, готовится сообщение о состоянии дел на административное совещание, Педагогический совет, Управляющий совет или Общее собрание трудового коллектива дошкольного образовательного учреждения. </w:t>
      </w:r>
      <w:r w:rsidRPr="0032333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Полное положение тут http://ohrana-tryda.com/node/2253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Справка по результатам планового, внепланового и тематического контроля должна содержать в себе следующую информацию: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контроля, основание для проведения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и содержание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выводы; 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рекомендации;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проверяющих лиц;</w:t>
      </w:r>
    </w:p>
    <w:p w:rsidR="00323339" w:rsidRPr="00323339" w:rsidRDefault="00323339" w:rsidP="00323339">
      <w:pPr>
        <w:widowControl w:val="0"/>
        <w:numPr>
          <w:ilvl w:val="0"/>
          <w:numId w:val="12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проверяемых лиц.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Pr="003233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результатам планового, внепланового и тематического контроля заведующий ДОУ издает приказ, в котором указывается: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контроля;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справки по результатам контроля;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результатам контроля;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 ответственные лица по исполнению решения;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сроки устранения недостатков;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сроки проведения повторного контроля (при необходимости);</w:t>
      </w:r>
    </w:p>
    <w:p w:rsidR="00323339" w:rsidRPr="00323339" w:rsidRDefault="00323339" w:rsidP="00323339">
      <w:pPr>
        <w:widowControl w:val="0"/>
        <w:numPr>
          <w:ilvl w:val="0"/>
          <w:numId w:val="13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и взыскание работникам по результатам контроля (при необходимости).</w:t>
      </w: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Заключительные положения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10.1. Настоящее </w:t>
      </w:r>
      <w:hyperlink r:id="rId7" w:history="1">
        <w:r w:rsidRPr="00323339">
          <w:rPr>
            <w:rFonts w:ascii="Times New Roman" w:eastAsia="Arial Unicode MS" w:hAnsi="Times New Roman" w:cs="Times New Roman"/>
            <w:sz w:val="28"/>
            <w:szCs w:val="28"/>
            <w:lang w:eastAsia="ru-RU" w:bidi="ru-RU"/>
          </w:rPr>
          <w:t>Положение об административном контроле организации и качества питания</w:t>
        </w:r>
      </w:hyperlink>
      <w:r w:rsidRPr="0032333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является локальным нормативным актом ДОУ, принимается на</w:t>
      </w: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323339" w:rsidRPr="00323339" w:rsidRDefault="00323339" w:rsidP="00323339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2333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Pr="00323339" w:rsidRDefault="00323339" w:rsidP="0032333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323339" w:rsidRPr="00323339" w:rsidRDefault="00323339" w:rsidP="0032333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</w:t>
      </w:r>
      <w:r w:rsidRPr="0032333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Приложение № 1 </w:t>
      </w:r>
    </w:p>
    <w:p w:rsidR="00323339" w:rsidRPr="00323339" w:rsidRDefault="00323339" w:rsidP="00323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Положению об административном контроле  </w:t>
      </w:r>
    </w:p>
    <w:p w:rsidR="00323339" w:rsidRPr="00323339" w:rsidRDefault="00323339" w:rsidP="00323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3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и качества питания в ДОУ  </w:t>
      </w:r>
    </w:p>
    <w:p w:rsidR="00323339" w:rsidRPr="00323339" w:rsidRDefault="00323339" w:rsidP="00323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39" w:rsidRPr="00323339" w:rsidRDefault="00323339" w:rsidP="00323339">
      <w:pPr>
        <w:spacing w:after="0" w:line="240" w:lineRule="auto"/>
        <w:ind w:right="142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</w:p>
    <w:p w:rsidR="00323339" w:rsidRPr="00323339" w:rsidRDefault="00323339" w:rsidP="0032333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организации питания в ДОУ </w:t>
      </w:r>
    </w:p>
    <w:p w:rsidR="00323339" w:rsidRPr="00323339" w:rsidRDefault="00323339" w:rsidP="00323339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tbl>
      <w:tblPr>
        <w:tblW w:w="1018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20"/>
        <w:gridCol w:w="1800"/>
        <w:gridCol w:w="1800"/>
        <w:gridCol w:w="2080"/>
        <w:gridCol w:w="1861"/>
      </w:tblGrid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Ответствен-</w:t>
            </w:r>
          </w:p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Инструмент</w:t>
            </w:r>
          </w:p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323339" w:rsidRPr="00323339" w:rsidTr="00A65649">
        <w:trPr>
          <w:cantSplit/>
          <w:trHeight w:val="1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натуральных норм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Меню-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10-ти дневное меню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меню</w:t>
            </w:r>
          </w:p>
        </w:tc>
      </w:tr>
      <w:tr w:rsidR="00323339" w:rsidRPr="00323339" w:rsidTr="00A65649">
        <w:trPr>
          <w:cantSplit/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меню, утверждение.</w:t>
            </w: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Бракераж готовой продукции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«Бракераж готовой продукции»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Пробы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органолептической оценки пищи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Соблюдение товарного соседства, сроков хранения и своевременного использования скоропортящихся продуктов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Кладовщик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«Бракераж сырой продукции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Анализ, учет </w:t>
            </w:r>
          </w:p>
        </w:tc>
      </w:tr>
      <w:tr w:rsidR="00323339" w:rsidRPr="00323339" w:rsidTr="00A65649">
        <w:trPr>
          <w:cantSplit/>
          <w:trHeight w:val="53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Акт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Оптимальный температурный режим хранения продуктов в холодильниках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«Регистрации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температуры холодильников на пищеблоке»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 журнале</w:t>
            </w: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Снятие остатков продуктов питания в кладовой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Заведующая,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Ревизия</w:t>
            </w:r>
          </w:p>
        </w:tc>
      </w:tr>
      <w:tr w:rsidR="00323339" w:rsidRPr="00323339" w:rsidTr="00A65649">
        <w:trPr>
          <w:cantSplit/>
          <w:trHeight w:val="110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Соблюдение правил и требований </w:t>
            </w: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транспортировки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Кладовщик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продуктов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 при наличии нарушений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323339" w:rsidRPr="00323339" w:rsidTr="00A65649">
        <w:trPr>
          <w:cantSplit/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Акт проверки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323339" w:rsidRPr="00323339" w:rsidTr="00A65649">
        <w:trPr>
          <w:cantSplit/>
          <w:trHeight w:val="9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323339" w:rsidRPr="00323339" w:rsidTr="00A65649">
        <w:trPr>
          <w:cantSplit/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Закладка блюд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из членов </w:t>
            </w: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комисии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Анализ документации   взвешивание    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продуктов</w:t>
            </w:r>
          </w:p>
        </w:tc>
      </w:tr>
      <w:tr w:rsidR="00323339" w:rsidRPr="00323339" w:rsidTr="00A65649">
        <w:trPr>
          <w:cantSplit/>
          <w:trHeight w:val="3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технологических требований приготовления пищи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323339" w:rsidRPr="00323339" w:rsidTr="00A65649">
        <w:trPr>
          <w:cantSplit/>
          <w:trHeight w:val="37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Маркировка посуды, оборудования, уборочного инвентаря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Ст</w:t>
            </w:r>
            <w:proofErr w:type="gramStart"/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.п</w:t>
            </w:r>
            <w:proofErr w:type="gramEnd"/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овар</w:t>
            </w:r>
            <w:proofErr w:type="spellEnd"/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, заместитель заведующего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   контроль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323339" w:rsidRPr="00323339" w:rsidTr="00A65649">
        <w:trPr>
          <w:cantSplit/>
          <w:trHeight w:val="16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 раз в месяц, при нарушениях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</w:t>
            </w:r>
            <w:proofErr w:type="gram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роверки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документации</w:t>
            </w:r>
          </w:p>
        </w:tc>
      </w:tr>
      <w:tr w:rsidR="00323339" w:rsidRPr="00323339" w:rsidTr="00A65649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 выхода блюд (вес, объем)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Контрольное взвешивание блюд</w:t>
            </w:r>
          </w:p>
        </w:tc>
      </w:tr>
      <w:tr w:rsidR="00323339" w:rsidRPr="00323339" w:rsidTr="00A65649">
        <w:trPr>
          <w:cantSplit/>
          <w:trHeight w:val="5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Бракеражная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мес.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Периодическое составление акта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gridAfter w:val="1"/>
          <w:wAfter w:w="1861" w:type="dxa"/>
          <w:cantSplit/>
          <w:trHeight w:val="2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Санитарное состояние пищеблока, кладовых.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16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Планерка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Наблюдение, анализ   документации </w:t>
            </w:r>
          </w:p>
        </w:tc>
      </w:tr>
      <w:tr w:rsidR="00323339" w:rsidRPr="00323339" w:rsidTr="00A65649">
        <w:trPr>
          <w:cantSplit/>
          <w:trHeight w:val="6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Планерка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документации, наблюдение</w:t>
            </w:r>
          </w:p>
        </w:tc>
      </w:tr>
      <w:tr w:rsidR="00323339" w:rsidRPr="00323339" w:rsidTr="00A65649">
        <w:trPr>
          <w:cantSplit/>
          <w:trHeight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к новому уч. году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Отчет </w:t>
            </w:r>
            <w:proofErr w:type="gram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заведующей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323339" w:rsidRPr="00323339" w:rsidTr="00A65649">
        <w:trPr>
          <w:cantSplit/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gramStart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23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отбором и хранением суточных проб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323339" w:rsidRPr="00323339" w:rsidTr="00A65649">
        <w:trPr>
          <w:cantSplit/>
          <w:trHeight w:val="3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Калорийность пищевого рациона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карта 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4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таблица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анализ показателей</w:t>
            </w:r>
          </w:p>
        </w:tc>
      </w:tr>
      <w:tr w:rsidR="00323339" w:rsidRPr="00323339" w:rsidTr="00A65649">
        <w:trPr>
          <w:cantSplit/>
          <w:trHeight w:val="2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 личной гигиены сотрудниками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«Регистрации здоровья»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Осмотр, запись в журналах</w:t>
            </w:r>
          </w:p>
        </w:tc>
      </w:tr>
      <w:tr w:rsidR="00323339" w:rsidRPr="00323339" w:rsidTr="00A65649">
        <w:trPr>
          <w:cantSplit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Журналы.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книжки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документации</w:t>
            </w:r>
          </w:p>
        </w:tc>
      </w:tr>
      <w:tr w:rsidR="00323339" w:rsidRPr="00323339" w:rsidTr="00A65649">
        <w:trPr>
          <w:cantSplit/>
          <w:trHeight w:val="52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графика режима питания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</w:tr>
      <w:tr w:rsidR="00323339" w:rsidRPr="00323339" w:rsidTr="00A65649">
        <w:trPr>
          <w:cantSplit/>
          <w:trHeight w:val="3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 нарушении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3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питьевого режима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</w:tr>
      <w:tr w:rsidR="00323339" w:rsidRPr="00323339" w:rsidTr="00A65649">
        <w:trPr>
          <w:cantSplit/>
          <w:trHeight w:val="124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Качество и безопасность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готовой продукции и сырья при поступлении в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продуктов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с техническими документами,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Сертификаты качества, справки, фактуры, журнал «Бракераж сырой продукции»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периодически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документации</w:t>
            </w:r>
          </w:p>
        </w:tc>
      </w:tr>
      <w:tr w:rsidR="00323339" w:rsidRPr="00323339" w:rsidTr="00A65649">
        <w:trPr>
          <w:cantSplit/>
          <w:trHeight w:val="12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10 дней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норматива затрат на питание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Постоянно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Меню-требование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ведомость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суммы, стоимости питания на 1 ребенка в среднем за день. Учет </w:t>
            </w: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детодней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proofErr w:type="gramStart"/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Выполнение нормативно-правовой база по организации питания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аведующего</w:t>
            </w:r>
            <w:proofErr w:type="spellEnd"/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Кладовщик,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Законодательные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правила, требования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Изучение, выработка управленческих решений,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внутри-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садовой документации, приказы, памятки и т.д.</w:t>
            </w:r>
          </w:p>
        </w:tc>
      </w:tr>
      <w:tr w:rsidR="00323339" w:rsidRPr="00323339" w:rsidTr="00A6564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Анализ документации </w:t>
            </w:r>
            <w:proofErr w:type="gramStart"/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ответственного</w:t>
            </w:r>
            <w:proofErr w:type="gramEnd"/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питание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Отчетно-учетная документация, оформление технологических карт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</w:tr>
      <w:tr w:rsidR="00323339" w:rsidRPr="00323339" w:rsidTr="00A65649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Хранение и</w:t>
            </w:r>
          </w:p>
          <w:p w:rsidR="00323339" w:rsidRPr="00323339" w:rsidRDefault="00323339" w:rsidP="00323339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дезинфицирующих средств. Наличие инструкций по применению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Заместитель заведующего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Журнал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Запись, анализ </w:t>
            </w:r>
          </w:p>
        </w:tc>
      </w:tr>
      <w:tr w:rsidR="00323339" w:rsidRPr="00323339" w:rsidTr="00A65649">
        <w:trPr>
          <w:cantSplit/>
          <w:trHeight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Периодически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11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Исполнение предписаний, замечаний, нарушений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заведующего.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Кладовщик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Отчет, справки, акты и т.д.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 предписаний</w:t>
            </w:r>
          </w:p>
        </w:tc>
      </w:tr>
      <w:tr w:rsidR="00323339" w:rsidRPr="00323339" w:rsidTr="00A65649">
        <w:trPr>
          <w:cantSplit/>
          <w:trHeight w:val="3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Витаминизация блюд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«Витаминизации блюд»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и запись в журнале</w:t>
            </w:r>
          </w:p>
        </w:tc>
      </w:tr>
      <w:tr w:rsidR="00323339" w:rsidRPr="00323339" w:rsidTr="00A65649">
        <w:trPr>
          <w:cantSplit/>
          <w:trHeight w:val="2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месяц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Анализ </w:t>
            </w:r>
          </w:p>
        </w:tc>
      </w:tr>
      <w:tr w:rsidR="00323339" w:rsidRPr="00323339" w:rsidTr="00A65649">
        <w:trPr>
          <w:cantSplit/>
          <w:trHeight w:val="7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 продуктов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Кладовщик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 </w:t>
            </w:r>
          </w:p>
        </w:tc>
      </w:tr>
      <w:tr w:rsidR="00323339" w:rsidRPr="00323339" w:rsidTr="00A65649">
        <w:trPr>
          <w:cantSplit/>
          <w:trHeight w:val="12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питания в воспитательном процессе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организация приема пищи в группах;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соблюдение режима питания (создание условий, соответствие возрастным и гигиеническим требованиям)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соблюдение гигиенических требований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ind w:right="-126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Карточки-схемы, календарные планы, режимные процессы,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игры.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анализ результатов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1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заведующего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1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47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Своевременность смены спец. одежды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повар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контроль</w:t>
            </w:r>
          </w:p>
        </w:tc>
      </w:tr>
      <w:tr w:rsidR="00323339" w:rsidRPr="00323339" w:rsidTr="00A65649">
        <w:trPr>
          <w:cantSplit/>
          <w:trHeight w:val="47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зам.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приобретение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5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контроль</w:t>
            </w:r>
          </w:p>
        </w:tc>
      </w:tr>
      <w:tr w:rsidR="00323339" w:rsidRPr="00323339" w:rsidTr="00A65649">
        <w:trPr>
          <w:cantSplit/>
          <w:trHeight w:val="5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зам.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323339" w:rsidRPr="00323339" w:rsidTr="00A65649">
        <w:trPr>
          <w:cantSplit/>
          <w:trHeight w:val="5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2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39" w:rsidRPr="00323339" w:rsidRDefault="00323339" w:rsidP="0032333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323339" w:rsidRPr="00323339" w:rsidRDefault="00323339" w:rsidP="00323339">
      <w:pPr>
        <w:widowControl w:val="0"/>
        <w:tabs>
          <w:tab w:val="left" w:pos="0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23339" w:rsidRDefault="00323339"/>
    <w:sectPr w:rsidR="0032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D42"/>
    <w:multiLevelType w:val="hybridMultilevel"/>
    <w:tmpl w:val="2CEE2E5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66D7"/>
    <w:multiLevelType w:val="hybridMultilevel"/>
    <w:tmpl w:val="3086E990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27AD4"/>
    <w:multiLevelType w:val="hybridMultilevel"/>
    <w:tmpl w:val="D0A04AB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6072E"/>
    <w:multiLevelType w:val="hybridMultilevel"/>
    <w:tmpl w:val="4B18462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1756BC"/>
    <w:multiLevelType w:val="hybridMultilevel"/>
    <w:tmpl w:val="6B9CBEA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D4DD6"/>
    <w:multiLevelType w:val="hybridMultilevel"/>
    <w:tmpl w:val="BDCCC23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700A6"/>
    <w:multiLevelType w:val="hybridMultilevel"/>
    <w:tmpl w:val="0AF833E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AB8A58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473D6"/>
    <w:multiLevelType w:val="hybridMultilevel"/>
    <w:tmpl w:val="F526738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A5"/>
    <w:rsid w:val="000728A5"/>
    <w:rsid w:val="00323339"/>
    <w:rsid w:val="006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2700</Words>
  <Characters>15390</Characters>
  <Application>Microsoft Office Word</Application>
  <DocSecurity>0</DocSecurity>
  <Lines>128</Lines>
  <Paragraphs>36</Paragraphs>
  <ScaleCrop>false</ScaleCrop>
  <Company>Curnos™</Company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2021-03-19T10:34:00Z</dcterms:created>
  <dcterms:modified xsi:type="dcterms:W3CDTF">2021-03-19T10:39:00Z</dcterms:modified>
</cp:coreProperties>
</file>